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Kurumsal Yönetişim ve Aile Anayasası Röntgen Raporu</w:t>
      </w:r>
    </w:p>
    <w:p>
      <w:r>
        <w:rPr>
          <w:color w:val="4B5D4F"/>
          <w:sz w:val="22"/>
        </w:rPr>
        <w:t>Mülkiyet, yönetim ve aile ilişkilerindeki yazılı kural boşlukları.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D-IS-01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Strategy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Teşhis raporu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Mülakat kaydı ve belge kanıtı.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Esas sözleşme; ortaklık şeması; kurul ve imza kayıtları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Kaynağa bağlanan olgunluk puanı / toplam puan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Mülkiyet-icra sınırını incele</w:t>
      </w:r>
    </w:p>
    <w:p>
      <w:pPr>
        <w:pStyle w:val="ListNumber"/>
      </w:pPr>
      <w:r>
        <w:t>aile ve profesyonel rollerini görüş</w:t>
      </w:r>
    </w:p>
    <w:p>
      <w:pPr>
        <w:pStyle w:val="ListNumber"/>
      </w:pPr>
      <w:r>
        <w:t>yazılı kural boşluklarını kaydet</w:t>
      </w:r>
    </w:p>
    <w:p>
      <w:pPr>
        <w:pStyle w:val="ListNumber"/>
      </w:pPr>
      <w:r>
        <w:t>risk ve önceliği kanıtla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Boyut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mevcut uygulama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boşluk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etki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öncelik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Örnek olgunluk skoru şirkete ait ölçüm olarak sunulmaz.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D-IS-01 | KURUMSAL YÖNETIŞIM VE AILE ANAYASASI RÖNTGEN RAPORU</w:t>
      </w:r>
    </w:p>
    <w:p>
      <w:r>
        <w:t>İNOVAPARK / INOMATRIX MASTER KÜTÜPHANE</w:t>
      </w:r>
    </w:p>
    <w:p>
      <w:r>
        <w:t>Belge kodu: D-IS-01    Sürüm: 2.0    Tarih: Ekim 2026</w:t>
      </w:r>
    </w:p>
    <w:p>
      <w:r>
        <w:t>Aşama: 1    Belge türü: Teşhis raporu    Konular: Yönetişim · Aile şirketi · As-Is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Mülkiyet, yönetim ve aile ilişkilerindeki yazılı kural boşlukları.</w:t>
      </w:r>
    </w:p>
    <w:p>
      <w:r>
        <w:t>Bu belgenin kullanımıyla verilecek karar: mülakat kaydı ve belge kanıtı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Esas sözleşme: kaynak sahibi, dönem, sürüm ve erişim yetkisi kaydedilir; eksikse varsayım olarak işaretlenir.</w:t>
      </w:r>
    </w:p>
    <w:p>
      <w:r>
        <w:t>G2. ortaklık şeması: kaynak sahibi, dönem, sürüm ve erişim yetkisi kaydedilir; eksikse varsayım olarak işaretlenir.</w:t>
      </w:r>
    </w:p>
    <w:p>
      <w:r>
        <w:t>G3. kurul ve imza kayıtları: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Mülkiyet-icra sınırını incele. Girdi referansını, sorumlu rolü, tarihini ve üretilen kanıtı uygulama kaydına ekleyin.</w:t>
      </w:r>
    </w:p>
    <w:p>
      <w:r>
        <w:t>3.2 Aile ve profesyonel rollerini görüş. Girdi referansını, sorumlu rolü, tarihini ve üretilen kanıtı uygulama kaydına ekleyin.</w:t>
      </w:r>
    </w:p>
    <w:p>
      <w:r>
        <w:t>3.3 Yazılı kural boşluklarını kaydet. Girdi referansını, sorumlu rolü, tarihini ve üretilen kanıtı uygulama kaydına ekleyin.</w:t>
      </w:r>
    </w:p>
    <w:p>
      <w:r>
        <w:t>3.4 Risk ve önceliği kanıtla. Girdi referansını, sorumlu rolü, tarihini ve üretilen kanıtı uygulama kaydına ekleyin.</w:t>
      </w:r>
    </w:p>
    <w:p>
      <w:r>
        <w:t>Bulgu ve kanıt kartı: Her bulguya kaynak, örneklem, hesap yöntemi, etki, kök neden, sahip, son tarih ve doğrulama adımı bağlanır. Ölçülmeyen sonuç 'hedef' veya 'varsayım' olarak işaretlenir.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Boyut: [doldurulacak]</w:t>
      </w:r>
    </w:p>
    <w:p>
      <w:pPr>
        <w:pStyle w:val="ListBullet"/>
      </w:pPr>
      <w:r>
        <w:t>mevcut uygulama: [doldurulacak]</w:t>
      </w:r>
    </w:p>
    <w:p>
      <w:pPr>
        <w:pStyle w:val="ListBullet"/>
      </w:pPr>
      <w:r>
        <w:t>kaynak: [doldurulacak]</w:t>
      </w:r>
    </w:p>
    <w:p>
      <w:pPr>
        <w:pStyle w:val="ListBullet"/>
      </w:pPr>
      <w:r>
        <w:t>boşluk: [doldurulacak]</w:t>
      </w:r>
    </w:p>
    <w:p>
      <w:pPr>
        <w:pStyle w:val="ListBullet"/>
      </w:pPr>
      <w:r>
        <w:t>etki: [doldurulacak]</w:t>
      </w:r>
    </w:p>
    <w:p>
      <w:pPr>
        <w:pStyle w:val="ListBullet"/>
      </w:pPr>
      <w:r>
        <w:t>öncelik: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Örnek olgunluk skoru şirkete ait ölçüm olarak sunulmaz.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Bulgular için örneklem izi ve karşı görüş alınır; yönetim kabulü ile açık aksiyon listesi rapora eklenir.</w:t>
      </w:r>
    </w:p>
    <w:p>
      <w:pPr>
        <w:pStyle w:val="Heading1"/>
      </w:pPr>
      <w:r>
        <w:t>7. ÖLÇÜM, HEDEF VE KALİBRASYON</w:t>
      </w:r>
    </w:p>
    <w:p>
      <w:r>
        <w:t>Birincil gösterge: Kaynağa bağlanan olgunluk puanı / toplam puan.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Mülakat kaydı ve belge kanıtı.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