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Küresel Pazar Beyaz Alan ve Büyüme Analizi</w:t>
      </w:r>
    </w:p>
    <w:p>
      <w:r>
        <w:rPr>
          <w:color w:val="4B5D4F"/>
          <w:sz w:val="22"/>
        </w:rPr>
        <w:t>Ürün, coğrafya ve segment fırsatlarının kanıt ve varsayımlarla değerlendirilmesi.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D-PR-01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ProJection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Strategy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Pazar analizi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Kaynak doğrulaması ve yatırım kararı.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Pazar verisi; müşteri görüşmeleri; iç yetkinlik envanteri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Doğrulanan fırsat hipotezi / test edilen hipotez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Segment hipotezlerini çıkar</w:t>
      </w:r>
    </w:p>
    <w:p>
      <w:pPr>
        <w:pStyle w:val="ListNumber"/>
      </w:pPr>
      <w:r>
        <w:t>erişilebilir pazar ve rekabeti kanıtla</w:t>
      </w:r>
    </w:p>
    <w:p>
      <w:pPr>
        <w:pStyle w:val="ListNumber"/>
      </w:pPr>
      <w:r>
        <w:t>ödeme isteğini görüş</w:t>
      </w:r>
    </w:p>
    <w:p>
      <w:pPr>
        <w:pStyle w:val="ListNumber"/>
      </w:pPr>
      <w:r>
        <w:t>pilot pazar seçimini yatırım kapısına sun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Segment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sorun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kanıt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teklif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pazar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risk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karar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Pazar büyüklüğü veri yılı ve yöntem olmadan kesin rakam sayılmaz.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D-PR-01 | KÜRESEL PAZAR BEYAZ ALAN VE BÜYÜME ANALIZI</w:t>
      </w:r>
    </w:p>
    <w:p>
      <w:r>
        <w:t>İNOVAPARK / INOMATRIX MASTER KÜTÜPHANE</w:t>
      </w:r>
    </w:p>
    <w:p>
      <w:r>
        <w:t>Belge kodu: D-PR-01    Sürüm: 2.0    Tarih: Ekim 2026</w:t>
      </w:r>
    </w:p>
    <w:p>
      <w:r>
        <w:t>Aşama: 1    Belge türü: Pazar analizi    Konular: Küresel pazar · Beyaz alan · Büyüme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Ürün, coğrafya ve segment fırsatlarının kanıt ve varsayımlarla değerlendirilmesi.</w:t>
      </w:r>
    </w:p>
    <w:p>
      <w:r>
        <w:t>Bu belgenin kullanımıyla verilecek karar: kaynak doğrulaması ve yatırım kararı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Pazar verisi: kaynak sahibi, dönem, sürüm ve erişim yetkisi kaydedilir; eksikse varsayım olarak işaretlenir.</w:t>
      </w:r>
    </w:p>
    <w:p>
      <w:r>
        <w:t>G2. müşteri görüşmeleri: kaynak sahibi, dönem, sürüm ve erişim yetkisi kaydedilir; eksikse varsayım olarak işaretlenir.</w:t>
      </w:r>
    </w:p>
    <w:p>
      <w:r>
        <w:t>G3. iç yetkinlik envanteri: kaynak sahibi, dönem, sürüm ve erişim yetkisi kaydedilir; eksikse varsayım olarak işaretlenir.</w:t>
      </w:r>
    </w:p>
    <w:p>
      <w:r>
        <w:t>Kapsam ilkesi: Büyüme varsayımları senaryolarla ve nakit ihtiyacıyla birlikte gösterilir. ARR, değerleme, satın alma ve halka arz ifadeleri onaylanmış varsayım veya gerçekleşen kayıtla ayrıştırılır.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Segment hipotezlerini çıkar. Girdi referansını, sorumlu rolü, tarihini ve üretilen kanıtı uygulama kaydına ekleyin.</w:t>
      </w:r>
    </w:p>
    <w:p>
      <w:r>
        <w:t>3.2 Erişilebilir pazar ve rekabeti kanıtla. Girdi referansını, sorumlu rolü, tarihini ve üretilen kanıtı uygulama kaydına ekleyin.</w:t>
      </w:r>
    </w:p>
    <w:p>
      <w:r>
        <w:t>3.3 Ödeme isteğini görüş. Girdi referansını, sorumlu rolü, tarihini ve üretilen kanıtı uygulama kaydına ekleyin.</w:t>
      </w:r>
    </w:p>
    <w:p>
      <w:r>
        <w:t>3.4 Pilot pazar seçimini yatırım kapısına sun.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Segment: [doldurulacak]</w:t>
      </w:r>
    </w:p>
    <w:p>
      <w:pPr>
        <w:pStyle w:val="ListBullet"/>
      </w:pPr>
      <w:r>
        <w:t>sorun: [doldurulacak]</w:t>
      </w:r>
    </w:p>
    <w:p>
      <w:pPr>
        <w:pStyle w:val="ListBullet"/>
      </w:pPr>
      <w:r>
        <w:t>kanıt: [doldurulacak]</w:t>
      </w:r>
    </w:p>
    <w:p>
      <w:pPr>
        <w:pStyle w:val="ListBullet"/>
      </w:pPr>
      <w:r>
        <w:t>teklif: [doldurulacak]</w:t>
      </w:r>
    </w:p>
    <w:p>
      <w:pPr>
        <w:pStyle w:val="ListBullet"/>
      </w:pPr>
      <w:r>
        <w:t>pazar: [doldurulacak]</w:t>
      </w:r>
    </w:p>
    <w:p>
      <w:pPr>
        <w:pStyle w:val="ListBullet"/>
      </w:pPr>
      <w:r>
        <w:t>risk: [doldurulacak]</w:t>
      </w:r>
    </w:p>
    <w:p>
      <w:pPr>
        <w:pStyle w:val="ListBullet"/>
      </w:pPr>
      <w:r>
        <w:t>karar: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Pazar büyüklüğü veri yılı ve yöntem olmadan kesin rakam sayılmaz.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Doğrulanan fırsat hipotezi / test edilen hipotez.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Kaynak doğrulaması ve yatırım kararı.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