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Küresel Rekabet ve Pazar Konumlandırma Stratejisi</w:t>
      </w:r>
    </w:p>
    <w:p>
      <w:r>
        <w:rPr>
          <w:color w:val="4B5D4F"/>
          <w:sz w:val="22"/>
        </w:rPr>
        <w:t>Rakip kümeleri, farklılaştırma ve hedef müşteri seçimi.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D-PR-02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ProJection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Strategy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Pazar analizi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Rakip kaynakları ve yönetim kabulü.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Rakip ürünleri; fiyat ve kanal verileri; müşteri görüşmeleri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Müşteri testinde doğrulanan değer önerisi / test edilen öneri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Rakip kümelerini sınırla</w:t>
      </w:r>
    </w:p>
    <w:p>
      <w:pPr>
        <w:pStyle w:val="ListNumber"/>
      </w:pPr>
      <w:r>
        <w:t>karşılaştırma ölçütlerini seç</w:t>
      </w:r>
    </w:p>
    <w:p>
      <w:pPr>
        <w:pStyle w:val="ListNumber"/>
      </w:pPr>
      <w:r>
        <w:t>farklılaşma iddiasını test et</w:t>
      </w:r>
    </w:p>
    <w:p>
      <w:pPr>
        <w:pStyle w:val="ListNumber"/>
      </w:pPr>
      <w:r>
        <w:t>mesaj ve kanal stratejisini pilotla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Rakip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segment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fiyat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özellik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kanıt tarihi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boşluk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konum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Rakip hakkında doğrulanmamış üstünlük iddiası yayımlanmaz.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D-PR-02 | KÜRESEL REKABET VE PAZAR KONUMLANDIRMA STRATEJISI</w:t>
      </w:r>
    </w:p>
    <w:p>
      <w:r>
        <w:t>İNOVAPARK / INOMATRIX MASTER KÜTÜPHANE</w:t>
      </w:r>
    </w:p>
    <w:p>
      <w:r>
        <w:t>Belge kodu: D-PR-02    Sürüm: 2.0    Tarih: Ekim 2026</w:t>
      </w:r>
    </w:p>
    <w:p>
      <w:r>
        <w:t>Aşama: 1    Belge türü: Pazar analizi    Konular: Rekabet · Konumlandırma · GTM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Rakip kümeleri, farklılaştırma ve hedef müşteri seçimi.</w:t>
      </w:r>
    </w:p>
    <w:p>
      <w:r>
        <w:t>Bu belgenin kullanımıyla verilecek karar: rakip kaynakları ve yönetim kabulü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Rakip ürünleri: kaynak sahibi, dönem, sürüm ve erişim yetkisi kaydedilir; eksikse varsayım olarak işaretlenir.</w:t>
      </w:r>
    </w:p>
    <w:p>
      <w:r>
        <w:t>G2. fiyat ve kanal verileri: kaynak sahibi, dönem, sürüm ve erişim yetkisi kaydedilir; eksikse varsayım olarak işaretlenir.</w:t>
      </w:r>
    </w:p>
    <w:p>
      <w:r>
        <w:t>G3. müşteri görüşmeleri: kaynak sahibi, dönem, sürüm ve erişim yetkisi kaydedilir; eksikse varsayım olarak işaretlenir.</w:t>
      </w:r>
    </w:p>
    <w:p>
      <w:r>
        <w:t>Kapsam ilkesi: Büyüme varsayımları senaryolarla ve nakit ihtiyacıyla birlikte gösterilir. ARR, değerleme, satın alma ve halka arz ifadeleri onaylanmış varsayım veya gerçekleşen kayıtla ayrıştırılır.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Rakip kümelerini sınırla. Girdi referansını, sorumlu rolü, tarihini ve üretilen kanıtı uygulama kaydına ekleyin.</w:t>
      </w:r>
    </w:p>
    <w:p>
      <w:r>
        <w:t>3.2 Karşılaştırma ölçütlerini seç. Girdi referansını, sorumlu rolü, tarihini ve üretilen kanıtı uygulama kaydına ekleyin.</w:t>
      </w:r>
    </w:p>
    <w:p>
      <w:r>
        <w:t>3.3 Farklılaşma iddiasını test et. Girdi referansını, sorumlu rolü, tarihini ve üretilen kanıtı uygulama kaydına ekleyin.</w:t>
      </w:r>
    </w:p>
    <w:p>
      <w:r>
        <w:t>3.4 Mesaj ve kanal stratejisini pilotla.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Rakip: [doldurulacak]</w:t>
      </w:r>
    </w:p>
    <w:p>
      <w:pPr>
        <w:pStyle w:val="ListBullet"/>
      </w:pPr>
      <w:r>
        <w:t>segment: [doldurulacak]</w:t>
      </w:r>
    </w:p>
    <w:p>
      <w:pPr>
        <w:pStyle w:val="ListBullet"/>
      </w:pPr>
      <w:r>
        <w:t>fiyat: [doldurulacak]</w:t>
      </w:r>
    </w:p>
    <w:p>
      <w:pPr>
        <w:pStyle w:val="ListBullet"/>
      </w:pPr>
      <w:r>
        <w:t>özellik: [doldurulacak]</w:t>
      </w:r>
    </w:p>
    <w:p>
      <w:pPr>
        <w:pStyle w:val="ListBullet"/>
      </w:pPr>
      <w:r>
        <w:t>kanıt tarihi: [doldurulacak]</w:t>
      </w:r>
    </w:p>
    <w:p>
      <w:pPr>
        <w:pStyle w:val="ListBullet"/>
      </w:pPr>
      <w:r>
        <w:t>boşluk: [doldurulacak]</w:t>
      </w:r>
    </w:p>
    <w:p>
      <w:pPr>
        <w:pStyle w:val="ListBullet"/>
      </w:pPr>
      <w:r>
        <w:t>konum: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Rakip hakkında doğrulanmamış üstünlük iddiası yayımlanmaz.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Müşteri testinde doğrulanan değer önerisi / test edilen öneri.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Rakip kaynakları ve yönetim kabulü.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