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Küresel Büyüme ve Ölçekleme Yol Haritası</w:t>
      </w:r>
    </w:p>
    <w:p>
      <w:r>
        <w:rPr>
          <w:color w:val="4B5D4F"/>
          <w:sz w:val="22"/>
        </w:rPr>
        <w:t>Pazar giriş sırası, bağımlılıklar ve sermaye karar kapıları.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D-PR-03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ProJection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Design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Yol haritası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Senaryo testi ve kurul onayı.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D-PR-01/02; finansal model; ülke riskleri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Kapı kriterini geçen girişim / başlatılan girişim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Pazarları kapı kriteriyle sırala</w:t>
      </w:r>
    </w:p>
    <w:p>
      <w:pPr>
        <w:pStyle w:val="ListNumber"/>
      </w:pPr>
      <w:r>
        <w:t>ürün ve kapasite bağımlılıklarını hesapla</w:t>
      </w:r>
    </w:p>
    <w:p>
      <w:pPr>
        <w:pStyle w:val="ListNumber"/>
      </w:pPr>
      <w:r>
        <w:t>bütçe ve sahipliği ata</w:t>
      </w:r>
    </w:p>
    <w:p>
      <w:pPr>
        <w:pStyle w:val="ListNumber"/>
      </w:pPr>
      <w:r>
        <w:t>her çeyrek durdur/devam kararı al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Pazar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faz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yatırım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bağımlılık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KPI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kapı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karar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Büyüme varsayımı gerçekleşmiş gelir gibi yazılmaz.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D-PR-03 | KÜRESEL BÜYÜME VE ÖLÇEKLEME YOL HARITASI</w:t>
      </w:r>
    </w:p>
    <w:p>
      <w:r>
        <w:t>İNOVAPARK / INOMATRIX MASTER KÜTÜPHANE</w:t>
      </w:r>
    </w:p>
    <w:p>
      <w:r>
        <w:t>Belge kodu: D-PR-03    Sürüm: 2.0    Tarih: Ekim 2026</w:t>
      </w:r>
    </w:p>
    <w:p>
      <w:r>
        <w:t>Aşama: 2    Belge türü: Yol haritası    Konular: Ölçeklenme · Küresel pazar · Yatırım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Pazar giriş sırası, bağımlılıklar ve sermaye karar kapıları.</w:t>
      </w:r>
    </w:p>
    <w:p>
      <w:r>
        <w:t>Bu belgenin kullanımıyla verilecek karar: senaryo testi ve kurul onayı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D-PR-01/02: kaynak sahibi, dönem, sürüm ve erişim yetkisi kaydedilir; eksikse varsayım olarak işaretlenir.</w:t>
      </w:r>
    </w:p>
    <w:p>
      <w:r>
        <w:t>G2. finansal model: kaynak sahibi, dönem, sürüm ve erişim yetkisi kaydedilir; eksikse varsayım olarak işaretlenir.</w:t>
      </w:r>
    </w:p>
    <w:p>
      <w:r>
        <w:t>G3. ülke riskleri: kaynak sahibi, dönem, sürüm ve erişim yetkisi kaydedilir; eksikse varsayım olarak işaretlenir.</w:t>
      </w:r>
    </w:p>
    <w:p>
      <w:r>
        <w:t>Kapsam ilkesi: Büyüme varsayımları senaryolarla ve nakit ihtiyacıyla birlikte gösterilir. ARR, değerleme, satın alma ve halka arz ifadeleri onaylanmış varsayım veya gerçekleşen kayıtla ayrıştırılır.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Pazarları kapı kriteriyle sırala. Girdi referansını, sorumlu rolü, tarihini ve üretilen kanıtı uygulama kaydına ekleyin.</w:t>
      </w:r>
    </w:p>
    <w:p>
      <w:r>
        <w:t>3.2 Ürün ve kapasite bağımlılıklarını hesapla. Girdi referansını, sorumlu rolü, tarihini ve üretilen kanıtı uygulama kaydına ekleyin.</w:t>
      </w:r>
    </w:p>
    <w:p>
      <w:r>
        <w:t>3.3 Bütçe ve sahipliği ata. Girdi referansını, sorumlu rolü, tarihini ve üretilen kanıtı uygulama kaydına ekleyin.</w:t>
      </w:r>
    </w:p>
    <w:p>
      <w:r>
        <w:t>3.4 Her çeyrek durdur/devam kararı al.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Pazar: [doldurulacak]</w:t>
      </w:r>
    </w:p>
    <w:p>
      <w:pPr>
        <w:pStyle w:val="ListBullet"/>
      </w:pPr>
      <w:r>
        <w:t>faz: [doldurulacak]</w:t>
      </w:r>
    </w:p>
    <w:p>
      <w:pPr>
        <w:pStyle w:val="ListBullet"/>
      </w:pPr>
      <w:r>
        <w:t>yatırım: [doldurulacak]</w:t>
      </w:r>
    </w:p>
    <w:p>
      <w:pPr>
        <w:pStyle w:val="ListBullet"/>
      </w:pPr>
      <w:r>
        <w:t>bağımlılık: [doldurulacak]</w:t>
      </w:r>
    </w:p>
    <w:p>
      <w:pPr>
        <w:pStyle w:val="ListBullet"/>
      </w:pPr>
      <w:r>
        <w:t>KPI: [doldurulacak]</w:t>
      </w:r>
    </w:p>
    <w:p>
      <w:pPr>
        <w:pStyle w:val="ListBullet"/>
      </w:pPr>
      <w:r>
        <w:t>kapı: [doldurulacak]</w:t>
      </w:r>
    </w:p>
    <w:p>
      <w:pPr>
        <w:pStyle w:val="ListBullet"/>
      </w:pPr>
      <w:r>
        <w:t>karar: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Büyüme varsayımı gerçekleşmiş gelir gibi yazılmaz.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Kapı kriterini geçen girişim / başlatılan girişim.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Senaryo testi ve kurul onayı.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