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Darboğaz Giderme ve Kapasite Optimizasyon Planı</w:t>
      </w:r>
    </w:p>
    <w:p>
      <w:r>
        <w:rPr>
          <w:color w:val="4B5D4F"/>
          <w:sz w:val="22"/>
        </w:rPr>
        <w:t>Kısıt noktaları, kapasite senaryoları ve kaynak tahsisi kararları.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D-RJ-04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Uygulama planı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Baz/son kapasite ölçümü ve finans teyidi.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Talep tahmini; kapasite kayıtları; vardiya ve maliyet verisi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Gerçek çıktı / kullanılabilir kapasite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Kısıt kaynağını ölç</w:t>
      </w:r>
    </w:p>
    <w:p>
      <w:pPr>
        <w:pStyle w:val="ListNumber"/>
      </w:pPr>
      <w:r>
        <w:t>senaryo ve talep piklerini modelle</w:t>
      </w:r>
    </w:p>
    <w:p>
      <w:pPr>
        <w:pStyle w:val="ListNumber"/>
      </w:pPr>
      <w:r>
        <w:t>iş yükünü yeniden dengele</w:t>
      </w:r>
    </w:p>
    <w:p>
      <w:pPr>
        <w:pStyle w:val="ListNumber"/>
      </w:pPr>
      <w:r>
        <w:t>pilotla kapasite artışını ve maliyeti ölç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kapasite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kullanım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kuyruk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alternatif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maliyet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Kapasite planı iş güvenliği ve kalite kontrollerini gevşetmez.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D-RJ-04 | OPERASYONEL DARBOĞAZ GIDERME VE KAPASITE OPTIMIZASYON PLANI</w:t>
      </w:r>
    </w:p>
    <w:p>
      <w:r>
        <w:t>İNOVAPARK / INOMATRIX MASTER KÜTÜPHANE</w:t>
      </w:r>
    </w:p>
    <w:p>
      <w:r>
        <w:t>Belge kodu: D-RJ-04    Sürüm: 2.0    Tarih: Ekim 2026</w:t>
      </w:r>
    </w:p>
    <w:p>
      <w:r>
        <w:t>Aşama: 2    Belge türü: Uygulama planı    Konular: Kapasite · Darboğaz · Verimlilik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Kısıt noktaları, kapasite senaryoları ve kaynak tahsisi kararları.</w:t>
      </w:r>
    </w:p>
    <w:p>
      <w:r>
        <w:t>Bu belgenin kullanımıyla verilecek karar: baz/son kapasite ölçümü ve finans teyidi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Talep tahmini: kaynak sahibi, dönem, sürüm ve erişim yetkisi kaydedilir; eksikse varsayım olarak işaretlenir.</w:t>
      </w:r>
    </w:p>
    <w:p>
      <w:r>
        <w:t>G2. kapasite kayıtları: kaynak sahibi, dönem, sürüm ve erişim yetkisi kaydedilir; eksikse varsayım olarak işaretlenir.</w:t>
      </w:r>
    </w:p>
    <w:p>
      <w:r>
        <w:t>G3. vardiya ve maliyet verisi: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Kısıt kaynağını ölç. Girdi referansını, sorumlu rolü, tarihini ve üretilen kanıtı uygulama kaydına ekleyin.</w:t>
      </w:r>
    </w:p>
    <w:p>
      <w:r>
        <w:t>3.2 Senaryo ve talep piklerini modelle. Girdi referansını, sorumlu rolü, tarihini ve üretilen kanıtı uygulama kaydına ekleyin.</w:t>
      </w:r>
    </w:p>
    <w:p>
      <w:r>
        <w:t>3.3 Iş yükünü yeniden dengele. Girdi referansını, sorumlu rolü, tarihini ve üretilen kanıtı uygulama kaydına ekleyin.</w:t>
      </w:r>
    </w:p>
    <w:p>
      <w:r>
        <w:t>3.4 Pilotla kapasite artışını ve maliyeti ölç.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kapasite: [doldurulacak]</w:t>
      </w:r>
    </w:p>
    <w:p>
      <w:pPr>
        <w:pStyle w:val="ListBullet"/>
      </w:pPr>
      <w:r>
        <w:t>kullanım: [doldurulacak]</w:t>
      </w:r>
    </w:p>
    <w:p>
      <w:pPr>
        <w:pStyle w:val="ListBullet"/>
      </w:pPr>
      <w:r>
        <w:t>kuyruk: [doldurulacak]</w:t>
      </w:r>
    </w:p>
    <w:p>
      <w:pPr>
        <w:pStyle w:val="ListBullet"/>
      </w:pPr>
      <w:r>
        <w:t>alternatif: [doldurulacak]</w:t>
      </w:r>
    </w:p>
    <w:p>
      <w:pPr>
        <w:pStyle w:val="ListBullet"/>
      </w:pPr>
      <w:r>
        <w:t>maliyet: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Kapasite planı iş güvenliği ve kalite kontrollerini gevşetmez.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Gerçek çıktı / kullanılabilir kapasite.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Baz/son kapasite ölçümü ve finans teyidi.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