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İnovapark Master Doküman Şablon Paketi</w:t>
      </w:r>
    </w:p>
    <w:p>
      <w:r>
        <w:t>Teşhis, SOP, yetki, entegrasyon, finans ve kapanış için altı doldurulabilir master belge yapısı.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r>
              <w:t>Kod</w:t>
            </w:r>
          </w:p>
        </w:tc>
        <w:tc>
          <w:tcPr>
            <w:tcW w:type="dxa" w:w="2464"/>
          </w:tcPr>
          <w:p>
            <w:r>
              <w:t>Program</w:t>
            </w:r>
          </w:p>
        </w:tc>
        <w:tc>
          <w:tcPr>
            <w:tcW w:type="dxa" w:w="2464"/>
          </w:tcPr>
          <w:p>
            <w:r>
              <w:t>Faz</w:t>
            </w:r>
          </w:p>
        </w:tc>
        <w:tc>
          <w:tcPr>
            <w:tcW w:type="dxa" w:w="2464"/>
          </w:tcPr>
          <w:p>
            <w:r>
              <w:t>Kaynak sürüm</w:t>
            </w:r>
          </w:p>
        </w:tc>
      </w:tr>
      <w:tr>
        <w:tc>
          <w:tcPr>
            <w:tcW w:type="dxa" w:w="2464"/>
          </w:tcPr>
          <w:p>
            <w:r>
              <w:t>STD-IM-02</w:t>
            </w:r>
          </w:p>
        </w:tc>
        <w:tc>
          <w:tcPr>
            <w:tcW w:type="dxa" w:w="2464"/>
          </w:tcPr>
          <w:p>
            <w:r>
              <w:t>Standartlar</w:t>
            </w:r>
          </w:p>
        </w:tc>
        <w:tc>
          <w:tcPr>
            <w:tcW w:type="dxa" w:w="2464"/>
          </w:tcPr>
          <w:p>
            <w:r>
              <w:t>2</w:t>
            </w:r>
          </w:p>
        </w:tc>
        <w:tc>
          <w:tcPr>
            <w:tcW w:type="dxa" w:w="2464"/>
          </w:tcPr>
          <w:p>
            <w:r>
              <w:t>Sürüm kaydı yok</w:t>
            </w:r>
          </w:p>
        </w:tc>
      </w:tr>
    </w:tbl>
    <w:p>
      <w:r>
        <w:t>Bu belge Google Drive kaynak metninin kamuya açık kopyasıdır. Şirket özelinde uygulanmış veya bağımsız olarak doğrulanmış sonuç göstermez.</w:t>
      </w:r>
    </w:p>
    <w:p>
      <w:r>
        <w:t>STD-IM-02</w:t>
      </w:r>
    </w:p>
    <w:p>
      <w:r>
        <w:t>Master Doküman Şablon Paketi</w:t>
      </w:r>
    </w:p>
    <w:p>
      <w:r>
        <w:t>Altı belge türü için doldurulabilir örnek yapı ve kabul alanları</w:t>
      </w:r>
    </w:p>
    <w:p>
      <w:r>
        <w:t>Bu paket, Master Kütüphane belgelerinin tek tip görünmesini değil, aynı denetlenebilirlik düzeyine ulaşmasını sağlar. Köşeli parantezli alanlar kurum verisiyle doldurulur; örnek hedef, imza ve sonuçlar gerçek kabul yerine geçmez.</w:t>
      </w:r>
    </w:p>
    <w:p>
      <w:r>
        <w:t>Şablon</w:t>
      </w:r>
    </w:p>
    <w:p>
      <w:r>
        <w:t>Kullanım</w:t>
      </w:r>
    </w:p>
    <w:p>
      <w:r>
        <w:t>Ş-01</w:t>
      </w:r>
    </w:p>
    <w:p>
      <w:r>
        <w:t>Teşhis ve boşluk raporu</w:t>
      </w:r>
    </w:p>
    <w:p>
      <w:r>
        <w:t>Ş-02</w:t>
      </w:r>
    </w:p>
    <w:p>
      <w:r>
        <w:t>SOP ve kalite prosedürü</w:t>
      </w:r>
    </w:p>
    <w:p>
      <w:r>
        <w:t>Ş-03</w:t>
      </w:r>
    </w:p>
    <w:p>
      <w:r>
        <w:t>Yetki, RACI ve kontrol matrisi</w:t>
      </w:r>
    </w:p>
    <w:p>
      <w:r>
        <w:t>Ş-04</w:t>
      </w:r>
    </w:p>
    <w:p>
      <w:r>
        <w:t>Uygulama ve M&amp;A entegrasyon planı</w:t>
      </w:r>
    </w:p>
    <w:p>
      <w:r>
        <w:t>Ş-05</w:t>
      </w:r>
    </w:p>
    <w:p>
      <w:r>
        <w:t>Finansal model ve KPI karnesi</w:t>
      </w:r>
    </w:p>
    <w:p>
      <w:r>
        <w:t>Ş-06</w:t>
      </w:r>
    </w:p>
    <w:p>
      <w:r>
        <w:t>Kapanış, kabul ve devir raporu</w:t>
      </w:r>
    </w:p>
    <w:p>
      <w:pPr>
        <w:pStyle w:val="Heading1"/>
      </w:pPr>
      <w:r>
        <w:t>Ş-01  Teşhis ve boşluk raporu</w:t>
      </w:r>
    </w:p>
    <w:p>
      <w:r>
        <w:t>Kullanım alanı: D-RJ-01/02, D-IS-01, D-PR-01</w:t>
      </w:r>
    </w:p>
    <w:p>
      <w:r>
        <w:t>Alan</w:t>
      </w:r>
    </w:p>
    <w:p>
      <w:r>
        <w:t>Doldurulacak kayıt</w:t>
      </w:r>
    </w:p>
    <w:p>
      <w:r>
        <w:t>Belge kimliği</w:t>
      </w:r>
    </w:p>
    <w:p>
      <w:r>
        <w:t>[Kod] | [Başlık] | [Program] | [Belge türü: Kanıtlı teşhis]</w:t>
      </w:r>
    </w:p>
    <w:p>
      <w:r>
        <w:t>Kontrol</w:t>
      </w:r>
    </w:p>
    <w:p>
      <w:r>
        <w:t>[Sürüm] | [Durum: Taslak / İncelemede / Onaylı / Arşiv] | [Yürürlük tarihi]</w:t>
      </w:r>
    </w:p>
    <w:p>
      <w:r>
        <w:t>Sahiplik</w:t>
      </w:r>
    </w:p>
    <w:p>
      <w:r>
        <w:t>[Hazırlayan] | [Süreç sahibi] | [İnceleyen] | [Onaylayan]</w:t>
      </w:r>
    </w:p>
    <w:p>
      <w:r>
        <w:t>Erişim</w:t>
      </w:r>
    </w:p>
    <w:p>
      <w:r>
        <w:t>[Gizlilik sınıfı] | [Saklama yeri] | [Dağıtım listesi]</w:t>
      </w:r>
    </w:p>
    <w:p>
      <w:r>
        <w:t>Karar özeti</w:t>
      </w:r>
    </w:p>
    <w:p>
      <w:r>
        <w:t>[İncelenen şirket/süreç] için [dönem] verisiyle [amaç] değerlendirildi. En önemli üç bulgu: [B1], [B2], [B3]. Önerilen karar: [onay/ilave veri/pilot].</w:t>
      </w:r>
    </w:p>
    <w:p>
      <w:r>
        <w:t>Kapsam ve yöntem</w:t>
      </w:r>
    </w:p>
    <w:p>
      <w:r>
        <w:t>Alan</w:t>
      </w:r>
    </w:p>
    <w:p>
      <w:r>
        <w:t>Doldurulacak bilgi</w:t>
      </w:r>
    </w:p>
    <w:p>
      <w:r>
        <w:t>Kapsam</w:t>
      </w:r>
    </w:p>
    <w:p>
      <w:r>
        <w:t>[birimler, coğrafya, süreçler, dönem]</w:t>
      </w:r>
    </w:p>
    <w:p>
      <w:r>
        <w:t>Kaynak</w:t>
      </w:r>
    </w:p>
    <w:p>
      <w:r>
        <w:t>[ERP raporu, mali tablo, mülakat, saha gözlemi, tarih]</w:t>
      </w:r>
    </w:p>
    <w:p>
      <w:r>
        <w:t>Örneklem</w:t>
      </w:r>
    </w:p>
    <w:p>
      <w:r>
        <w:t>[işlem adedi, görüşme sayısı, seçme yöntemi]</w:t>
      </w:r>
    </w:p>
    <w:p>
      <w:r>
        <w:t>Sınır</w:t>
      </w:r>
    </w:p>
    <w:p>
      <w:r>
        <w:t>[inceleme dışı, veri eksikliği, varsayım]</w:t>
      </w:r>
    </w:p>
    <w:p>
      <w:r>
        <w:t>Bulgu kayıtları</w:t>
      </w:r>
    </w:p>
    <w:p>
      <w:r>
        <w:t>ID</w:t>
      </w:r>
    </w:p>
    <w:p>
      <w:r>
        <w:t>As-Is bulgu / kanıt</w:t>
      </w:r>
    </w:p>
    <w:p>
      <w:r>
        <w:t>Etki ve kök neden</w:t>
      </w:r>
    </w:p>
    <w:p>
      <w:r>
        <w:t>Öneri / sahip</w:t>
      </w:r>
    </w:p>
    <w:p>
      <w:r>
        <w:t>B-01</w:t>
      </w:r>
    </w:p>
    <w:p>
      <w:r>
        <w:t>[gözlem; belge bağlantısı]</w:t>
      </w:r>
    </w:p>
    <w:p>
      <w:r>
        <w:t>[süre, maliyet, risk; neden]</w:t>
      </w:r>
    </w:p>
    <w:p>
      <w:r>
        <w:t>[eylem; rol]</w:t>
      </w:r>
    </w:p>
    <w:p>
      <w:r>
        <w:t>B-02</w:t>
      </w:r>
    </w:p>
    <w:p>
      <w:r>
        <w:t>[gözlem; belge bağlantısı]</w:t>
      </w:r>
    </w:p>
    <w:p>
      <w:r>
        <w:t>[süre, maliyet, risk; neden]</w:t>
      </w:r>
    </w:p>
    <w:p>
      <w:r>
        <w:t>[eylem; rol]</w:t>
      </w:r>
    </w:p>
    <w:p>
      <w:r>
        <w:t>Karar kapısı ve ekler</w:t>
      </w:r>
    </w:p>
    <w:p>
      <w:r>
        <w:t>[Öncelik puanı ve gerekçesi] · [Pilot kapsamı] · [Kabul eden] · [Tarih]. Ekler: kaynak indeksi, As-Is haritası, veri sözlüğü, mülakat listesi, hesaplama dosyası.</w:t>
      </w:r>
    </w:p>
    <w:p>
      <w:pPr>
        <w:pStyle w:val="Heading1"/>
      </w:pPr>
      <w:r>
        <w:t>Ş-02  SOP ve kalite prosedürü</w:t>
      </w:r>
    </w:p>
    <w:p>
      <w:r>
        <w:t>Kullanım alanı: D-RJ-05, D-IS-10, D-CH-02/03, D-PR-11</w:t>
      </w:r>
    </w:p>
    <w:p>
      <w:r>
        <w:t>Alan</w:t>
      </w:r>
    </w:p>
    <w:p>
      <w:r>
        <w:t>Doldurulacak kayıt</w:t>
      </w:r>
    </w:p>
    <w:p>
      <w:r>
        <w:t>Belge kimliği</w:t>
      </w:r>
    </w:p>
    <w:p>
      <w:r>
        <w:t>[Kod] | [Başlık] | [Program] | [Belge türü: Sahada uygulanabilir prosedür]</w:t>
      </w:r>
    </w:p>
    <w:p>
      <w:r>
        <w:t>Kontrol</w:t>
      </w:r>
    </w:p>
    <w:p>
      <w:r>
        <w:t>[Sürüm] | [Durum: Taslak / İncelemede / Onaylı / Arşiv] | [Yürürlük tarihi]</w:t>
      </w:r>
    </w:p>
    <w:p>
      <w:r>
        <w:t>Sahiplik</w:t>
      </w:r>
    </w:p>
    <w:p>
      <w:r>
        <w:t>[Hazırlayan] | [Süreç sahibi] | [İnceleyen] | [Onaylayan]</w:t>
      </w:r>
    </w:p>
    <w:p>
      <w:r>
        <w:t>Erişim</w:t>
      </w:r>
    </w:p>
    <w:p>
      <w:r>
        <w:t>[Gizlilik sınıfı] | [Saklama yeri] | [Dağıtım listesi]</w:t>
      </w:r>
    </w:p>
    <w:p>
      <w:r>
        <w:t>Amaç ve süreç sınırı</w:t>
      </w:r>
    </w:p>
    <w:p>
      <w:r>
        <w:t>Bu prosedür [tetikleyici olay] gerçekleştiğinde [çıktı] üretmek için [birim/rol] tarafından kullanılır. Başlangıç: [olay]. Bitiş: [kayıt/onay]. Kapsam dışı: [durum].</w:t>
      </w:r>
    </w:p>
    <w:p>
      <w:r>
        <w:t>Girdi, rol ve kayıt</w:t>
      </w:r>
    </w:p>
    <w:p>
      <w:r>
        <w:t>Girdi</w:t>
      </w:r>
    </w:p>
    <w:p>
      <w:r>
        <w:t>Uygulayıcı R</w:t>
      </w:r>
    </w:p>
    <w:p>
      <w:r>
        <w:t>Hesap veren A</w:t>
      </w:r>
    </w:p>
    <w:p>
      <w:r>
        <w:t>Üretilen kayıt</w:t>
      </w:r>
    </w:p>
    <w:p>
      <w:r>
        <w:t>[form/veri]</w:t>
      </w:r>
    </w:p>
    <w:p>
      <w:r>
        <w:t>[rol]</w:t>
      </w:r>
    </w:p>
    <w:p>
      <w:r>
        <w:t>[tek rol]</w:t>
      </w:r>
    </w:p>
    <w:p>
      <w:r>
        <w:t>[kayıt ve saklama yeri]</w:t>
      </w:r>
    </w:p>
    <w:p>
      <w:r>
        <w:t>Numaralı iş akışı</w:t>
      </w:r>
    </w:p>
    <w:p>
      <w:r>
        <w:t>No</w:t>
      </w:r>
    </w:p>
    <w:p>
      <w:r>
        <w:t>Adım ve karar</w:t>
      </w:r>
    </w:p>
    <w:p>
      <w:r>
        <w:t>Süre / sistem</w:t>
      </w:r>
    </w:p>
    <w:p>
      <w:r>
        <w:t>Kontrol / kanıt</w:t>
      </w:r>
    </w:p>
    <w:p>
      <w:r>
        <w:t>1</w:t>
      </w:r>
    </w:p>
    <w:p>
      <w:r>
        <w:t>[eylem 1; karar sorusu ve olası dallar]</w:t>
      </w:r>
    </w:p>
    <w:p>
      <w:r>
        <w:t>[SLA; ERP/BPM]</w:t>
      </w:r>
    </w:p>
    <w:p>
      <w:r>
        <w:t>[kontrol; log/form]</w:t>
      </w:r>
    </w:p>
    <w:p>
      <w:r>
        <w:t>2</w:t>
      </w:r>
    </w:p>
    <w:p>
      <w:r>
        <w:t>[eylem 2; karar sorusu ve olası dallar]</w:t>
      </w:r>
    </w:p>
    <w:p>
      <w:r>
        <w:t>[SLA; ERP/BPM]</w:t>
      </w:r>
    </w:p>
    <w:p>
      <w:r>
        <w:t>[kontrol; log/form]</w:t>
      </w:r>
    </w:p>
    <w:p>
      <w:r>
        <w:t>3</w:t>
      </w:r>
    </w:p>
    <w:p>
      <w:r>
        <w:t>[eylem 3; karar sorusu ve olası dallar]</w:t>
      </w:r>
    </w:p>
    <w:p>
      <w:r>
        <w:t>[SLA; ERP/BPM]</w:t>
      </w:r>
    </w:p>
    <w:p>
      <w:r>
        <w:t>[kontrol; log/form]</w:t>
      </w:r>
    </w:p>
    <w:p>
      <w:r>
        <w:t>4</w:t>
      </w:r>
    </w:p>
    <w:p>
      <w:r>
        <w:t>[eylem 4; karar sorusu ve olası dallar]</w:t>
      </w:r>
    </w:p>
    <w:p>
      <w:r>
        <w:t>[SLA; ERP/BPM]</w:t>
      </w:r>
    </w:p>
    <w:p>
      <w:r>
        <w:t>[kontrol; log/form]</w:t>
      </w:r>
    </w:p>
    <w:p>
      <w:r>
        <w:t>5</w:t>
      </w:r>
    </w:p>
    <w:p>
      <w:r>
        <w:t>[eylem 5; karar sorusu ve olası dallar]</w:t>
      </w:r>
    </w:p>
    <w:p>
      <w:r>
        <w:t>[SLA; ERP/BPM]</w:t>
      </w:r>
    </w:p>
    <w:p>
      <w:r>
        <w:t>[kontrol; log/form]</w:t>
      </w:r>
    </w:p>
    <w:p>
      <w:r>
        <w:t>İstisna ve eskalasyon</w:t>
      </w:r>
    </w:p>
    <w:p>
      <w:r>
        <w:t>[Sistem kesintisi / limit aşımı / veri hatası] halinde işlem [durdurulur/geçici kayıtla sürer]; [rol] [süre] içinde bilgilendirilir. Geri alma, yeniden başlatma ve kanıt saklama adımları: [doldur].</w:t>
      </w:r>
    </w:p>
    <w:p>
      <w:r>
        <w:t>Saha testi ve revizyon</w:t>
      </w:r>
    </w:p>
    <w:p>
      <w:r>
        <w:t>Test senaryosu [ID], uygulayan [rol], tarih [ ], sonuç [geçti/kaldı], bulgu [ ], CAPA [ ], yeniden test [ ]. Yıllık veya tetikleyici olayla gözden geçirme tarihi [ ].</w:t>
      </w:r>
    </w:p>
    <w:p>
      <w:pPr>
        <w:pStyle w:val="Heading1"/>
      </w:pPr>
      <w:r>
        <w:t>Ş-03  Yetki, RACI ve kontrol matrisi</w:t>
      </w:r>
    </w:p>
    <w:p>
      <w:r>
        <w:t>Kullanım alanı: D-RJ-07/13, D-IS-07/13, D-IS-03, D-PR-08</w:t>
      </w:r>
    </w:p>
    <w:p>
      <w:r>
        <w:t>Alan</w:t>
      </w:r>
    </w:p>
    <w:p>
      <w:r>
        <w:t>Doldurulacak kayıt</w:t>
      </w:r>
    </w:p>
    <w:p>
      <w:r>
        <w:t>Belge kimliği</w:t>
      </w:r>
    </w:p>
    <w:p>
      <w:r>
        <w:t>[Kod] | [Başlık] | [Program] | [Belge türü: Yetki ve kontrol tasarımı]</w:t>
      </w:r>
    </w:p>
    <w:p>
      <w:r>
        <w:t>Kontrol</w:t>
      </w:r>
    </w:p>
    <w:p>
      <w:r>
        <w:t>[Sürüm] | [Durum: Taslak / İncelemede / Onaylı / Arşiv] | [Yürürlük tarihi]</w:t>
      </w:r>
    </w:p>
    <w:p>
      <w:r>
        <w:t>Sahiplik</w:t>
      </w:r>
    </w:p>
    <w:p>
      <w:r>
        <w:t>[Hazırlayan] | [Süreç sahibi] | [İnceleyen] | [Onaylayan]</w:t>
      </w:r>
    </w:p>
    <w:p>
      <w:r>
        <w:t>Erişim</w:t>
      </w:r>
    </w:p>
    <w:p>
      <w:r>
        <w:t>[Gizlilik sınıfı] | [Saklama yeri] | [Dağıtım listesi]</w:t>
      </w:r>
    </w:p>
    <w:p>
      <w:r>
        <w:t>Karar ve temsil sınırı</w:t>
      </w:r>
    </w:p>
    <w:p>
      <w:r>
        <w:t>Matris [şirket/tüzel kişilik] için [işlem türleri] kapsar. R: yapan; A: nihai hesap veren tek rol; C: görüşü alınan; I: bilgilendirilen. İç onay, dış temsil ve imza yetkisi ayrı kayıtlardır; ilgili kurumsal işlem ve hukuk incelemesi belirtilir.</w:t>
      </w:r>
    </w:p>
    <w:p>
      <w:r>
        <w:t>Karar matrisi</w:t>
      </w:r>
    </w:p>
    <w:p>
      <w:r>
        <w:t>İşlem</w:t>
      </w:r>
    </w:p>
    <w:p>
      <w:r>
        <w:t>Limit/tetik</w:t>
      </w:r>
    </w:p>
    <w:p>
      <w:r>
        <w:t>R</w:t>
      </w:r>
    </w:p>
    <w:p>
      <w:r>
        <w:t>A</w:t>
      </w:r>
    </w:p>
    <w:p>
      <w:r>
        <w:t>C / I</w:t>
      </w:r>
    </w:p>
    <w:p>
      <w:r>
        <w:t>Kayıt</w:t>
      </w:r>
    </w:p>
    <w:p>
      <w:r>
        <w:t>[rutin harcama]</w:t>
      </w:r>
    </w:p>
    <w:p>
      <w:r>
        <w:t>[eşik]</w:t>
      </w:r>
    </w:p>
    <w:p>
      <w:r>
        <w:t>[rol]</w:t>
      </w:r>
    </w:p>
    <w:p>
      <w:r>
        <w:t>[tek rol]</w:t>
      </w:r>
    </w:p>
    <w:p>
      <w:r>
        <w:t>[roller]</w:t>
      </w:r>
    </w:p>
    <w:p>
      <w:r>
        <w:t>[karar/log]</w:t>
      </w:r>
    </w:p>
    <w:p>
      <w:r>
        <w:t>[sözleşme imzası]</w:t>
      </w:r>
    </w:p>
    <w:p>
      <w:r>
        <w:t>[eşik]</w:t>
      </w:r>
    </w:p>
    <w:p>
      <w:r>
        <w:t>[rol]</w:t>
      </w:r>
    </w:p>
    <w:p>
      <w:r>
        <w:t>[tek rol]</w:t>
      </w:r>
    </w:p>
    <w:p>
      <w:r>
        <w:t>[roller]</w:t>
      </w:r>
    </w:p>
    <w:p>
      <w:r>
        <w:t>[karar/log]</w:t>
      </w:r>
    </w:p>
    <w:p>
      <w:r>
        <w:t>[bütçe dışı istisna]</w:t>
      </w:r>
    </w:p>
    <w:p>
      <w:r>
        <w:t>[eşik]</w:t>
      </w:r>
    </w:p>
    <w:p>
      <w:r>
        <w:t>[rol]</w:t>
      </w:r>
    </w:p>
    <w:p>
      <w:r>
        <w:t>[tek rol]</w:t>
      </w:r>
    </w:p>
    <w:p>
      <w:r>
        <w:t>[roller]</w:t>
      </w:r>
    </w:p>
    <w:p>
      <w:r>
        <w:t>[karar/log]</w:t>
      </w:r>
    </w:p>
    <w:p>
      <w:r>
        <w:t>Risk ve kontrol bağı</w:t>
      </w:r>
    </w:p>
    <w:p>
      <w:r>
        <w:t>Risk</w:t>
      </w:r>
    </w:p>
    <w:p>
      <w:r>
        <w:t>Önleyici kontrol</w:t>
      </w:r>
    </w:p>
    <w:p>
      <w:r>
        <w:t>Tespit edici kontrol</w:t>
      </w:r>
    </w:p>
    <w:p>
      <w:r>
        <w:t>Test / sahip</w:t>
      </w:r>
    </w:p>
    <w:p>
      <w:r>
        <w:t>[yetki aşımı]</w:t>
      </w:r>
    </w:p>
    <w:p>
      <w:r>
        <w:t>[ERP kilidi]</w:t>
      </w:r>
    </w:p>
    <w:p>
      <w:r>
        <w:t>[limit aşım raporu]</w:t>
      </w:r>
    </w:p>
    <w:p>
      <w:r>
        <w:t>[örneklem; rol]</w:t>
      </w:r>
    </w:p>
    <w:p>
      <w:r>
        <w:t>[görev çakışması]</w:t>
      </w:r>
    </w:p>
    <w:p>
      <w:r>
        <w:t>[ayrı rol tanımı]</w:t>
      </w:r>
    </w:p>
    <w:p>
      <w:r>
        <w:t>[erişim incelemesi]</w:t>
      </w:r>
    </w:p>
    <w:p>
      <w:r>
        <w:t>[örneklem; rol]</w:t>
      </w:r>
    </w:p>
    <w:p>
      <w:r>
        <w:t>[kayıtsız istisna]</w:t>
      </w:r>
    </w:p>
    <w:p>
      <w:r>
        <w:t>[form/onay]</w:t>
      </w:r>
    </w:p>
    <w:p>
      <w:r>
        <w:t>[log taraması]</w:t>
      </w:r>
    </w:p>
    <w:p>
      <w:r>
        <w:t>[örneklem; rol]</w:t>
      </w:r>
    </w:p>
    <w:p>
      <w:r>
        <w:t>İstisna, vekâlet ve onay</w:t>
      </w:r>
    </w:p>
    <w:p>
      <w:r>
        <w:t>İstisna gerekçesi [ ], süre [ ], alternatif kontrol [ ], istisna onayı [ ]. Vekil rol [ ], başlangıç/bitiş [ ], sistem yetkisi test sonucu [ ]. Kurul/hukuk/onay kaydı [ ].</w:t>
      </w:r>
    </w:p>
    <w:p>
      <w:pPr>
        <w:pStyle w:val="Heading1"/>
      </w:pPr>
      <w:r>
        <w:t>Ş-04  Uygulama ve entegrasyon planı</w:t>
      </w:r>
    </w:p>
    <w:p>
      <w:r>
        <w:t>Kullanım alanı: D-RJ-03/04, D-PR-07/11; satın alma sonrası entegrasyon</w:t>
      </w:r>
    </w:p>
    <w:p>
      <w:r>
        <w:t>Alan</w:t>
      </w:r>
    </w:p>
    <w:p>
      <w:r>
        <w:t>Doldurulacak kayıt</w:t>
      </w:r>
    </w:p>
    <w:p>
      <w:r>
        <w:t>Belge kimliği</w:t>
      </w:r>
    </w:p>
    <w:p>
      <w:r>
        <w:t>[Kod] | [Başlık] | [Program] | [Belge türü: Program ve entegrasyon planı]</w:t>
      </w:r>
    </w:p>
    <w:p>
      <w:r>
        <w:t>Kontrol</w:t>
      </w:r>
    </w:p>
    <w:p>
      <w:r>
        <w:t>[Sürüm] | [Durum: Taslak / İncelemede / Onaylı / Arşiv] | [Yürürlük tarihi]</w:t>
      </w:r>
    </w:p>
    <w:p>
      <w:r>
        <w:t>Sahiplik</w:t>
      </w:r>
    </w:p>
    <w:p>
      <w:r>
        <w:t>[Hazırlayan] | [Süreç sahibi] | [İnceleyen] | [Onaylayan]</w:t>
      </w:r>
    </w:p>
    <w:p>
      <w:r>
        <w:t>Erişim</w:t>
      </w:r>
    </w:p>
    <w:p>
      <w:r>
        <w:t>[Gizlilik sınıfı] | [Saklama yeri] | [Dağıtım listesi]</w:t>
      </w:r>
    </w:p>
    <w:p>
      <w:r>
        <w:t>Yatırım tezi ve başarı koşulu</w:t>
      </w:r>
    </w:p>
    <w:p>
      <w:r>
        <w:t>Girişim / işlem amacı [ ], hedef değer [ ], kapsam [ ], varsayımlar [ ]. Karar kapıları: ön değerlendirme → durum tespiti → sözleşme ve kapanış → geçiş → kalibrasyon. Her kapıda kanıt, sorumlu ve onay tanımlanır.</w:t>
      </w:r>
    </w:p>
    <w:p>
      <w:r>
        <w:t>Aşama planı</w:t>
      </w:r>
    </w:p>
    <w:p>
      <w:r>
        <w:t>Aşama</w:t>
      </w:r>
    </w:p>
    <w:p>
      <w:r>
        <w:t>Çıktı</w:t>
      </w:r>
    </w:p>
    <w:p>
      <w:r>
        <w:t>Sahip / tarih</w:t>
      </w:r>
    </w:p>
    <w:p>
      <w:r>
        <w:t>Geçiş koşulu</w:t>
      </w:r>
    </w:p>
    <w:p>
      <w:r>
        <w:t>Hazırlık</w:t>
      </w:r>
    </w:p>
    <w:p>
      <w:r>
        <w:t>[tez, NDA, ekip, veri odası]</w:t>
      </w:r>
    </w:p>
    <w:p>
      <w:r>
        <w:t>[rol/tarih]</w:t>
      </w:r>
    </w:p>
    <w:p>
      <w:r>
        <w:t>[sponsor onayı]</w:t>
      </w:r>
    </w:p>
    <w:p>
      <w:r>
        <w:t>İnceleme</w:t>
      </w:r>
    </w:p>
    <w:p>
      <w:r>
        <w:t>[finans/hukuk/İK/BT/operasyon riskleri]</w:t>
      </w:r>
    </w:p>
    <w:p>
      <w:r>
        <w:t>[rol/tarih]</w:t>
      </w:r>
    </w:p>
    <w:p>
      <w:r>
        <w:t>[kritik bulgular kararı]</w:t>
      </w:r>
    </w:p>
    <w:p>
      <w:r>
        <w:t>Kapanış</w:t>
      </w:r>
    </w:p>
    <w:p>
      <w:r>
        <w:t>[sözleşme, yetki, imza, mutabakat]</w:t>
      </w:r>
    </w:p>
    <w:p>
      <w:r>
        <w:t>[rol/tarih]</w:t>
      </w:r>
    </w:p>
    <w:p>
      <w:r>
        <w:t>[şartların tamamı]</w:t>
      </w:r>
    </w:p>
    <w:p>
      <w:r>
        <w:t>İlk 100 gün</w:t>
      </w:r>
    </w:p>
    <w:p>
      <w:r>
        <w:t>[iş sürekliliği, sistem ve kültür planı]</w:t>
      </w:r>
    </w:p>
    <w:p>
      <w:r>
        <w:t>[rol/tarih]</w:t>
      </w:r>
    </w:p>
    <w:p>
      <w:r>
        <w:t>[KPI ve kontrol testi]</w:t>
      </w:r>
    </w:p>
    <w:p>
      <w:r>
        <w:t>Bağımlılık ve karar defteri</w:t>
      </w:r>
    </w:p>
    <w:p>
      <w:r>
        <w:t>ID</w:t>
      </w:r>
    </w:p>
    <w:p>
      <w:r>
        <w:t>Bağımlılık / risk</w:t>
      </w:r>
    </w:p>
    <w:p>
      <w:r>
        <w:t>Sahip</w:t>
      </w:r>
    </w:p>
    <w:p>
      <w:r>
        <w:t>Karar / kanıt</w:t>
      </w:r>
    </w:p>
    <w:p>
      <w:r>
        <w:t>D-01</w:t>
      </w:r>
    </w:p>
    <w:p>
      <w:r>
        <w:t>[veri, izin, sistem, insan]</w:t>
      </w:r>
    </w:p>
    <w:p>
      <w:r>
        <w:t>[rol]</w:t>
      </w:r>
    </w:p>
    <w:p>
      <w:r>
        <w:t>[link ve tarih]</w:t>
      </w:r>
    </w:p>
    <w:p>
      <w:r>
        <w:t>İlk 100 gün kontrol listesi</w:t>
      </w:r>
    </w:p>
    <w:p>
      <w:r>
        <w:t>Kontrol</w:t>
      </w:r>
    </w:p>
    <w:p>
      <w:r>
        <w:t>Sahip</w:t>
      </w:r>
    </w:p>
    <w:p>
      <w:r>
        <w:t>Termin</w:t>
      </w:r>
    </w:p>
    <w:p>
      <w:r>
        <w:t>Durum</w:t>
      </w:r>
    </w:p>
    <w:p>
      <w:r>
        <w:t>Kanıt</w:t>
      </w:r>
    </w:p>
    <w:p>
      <w:r>
        <w:t>NDA, LOI ve veri odası erişimi</w:t>
      </w:r>
    </w:p>
    <w:p>
      <w:r>
        <w:t>[ ]</w:t>
      </w:r>
    </w:p>
    <w:p>
      <w:r>
        <w:t>[ ]</w:t>
      </w:r>
    </w:p>
    <w:p>
      <w:r>
        <w:t>[ ]</w:t>
      </w:r>
    </w:p>
    <w:p>
      <w:r>
        <w:t>[ ]</w:t>
      </w:r>
    </w:p>
    <w:p>
      <w:r>
        <w:t>Finans, vergi, hukuk, İK ve BT inceleme bulguları</w:t>
      </w:r>
    </w:p>
    <w:p>
      <w:r>
        <w:t>[ ]</w:t>
      </w:r>
    </w:p>
    <w:p>
      <w:r>
        <w:t>[ ]</w:t>
      </w:r>
    </w:p>
    <w:p>
      <w:r>
        <w:t>[ ]</w:t>
      </w:r>
    </w:p>
    <w:p>
      <w:r>
        <w:t>[ ]</w:t>
      </w:r>
    </w:p>
    <w:p>
      <w:r>
        <w:t>Fiili varlık, borç ve stok mutabakatı</w:t>
      </w:r>
    </w:p>
    <w:p>
      <w:r>
        <w:t>[ ]</w:t>
      </w:r>
    </w:p>
    <w:p>
      <w:r>
        <w:t>[ ]</w:t>
      </w:r>
    </w:p>
    <w:p>
      <w:r>
        <w:t>[ ]</w:t>
      </w:r>
    </w:p>
    <w:p>
      <w:r>
        <w:t>[ ]</w:t>
      </w:r>
    </w:p>
    <w:p>
      <w:r>
        <w:t>Sözleşme şartları ve imza/temsil kontrolü</w:t>
      </w:r>
    </w:p>
    <w:p>
      <w:r>
        <w:t>[ ]</w:t>
      </w:r>
    </w:p>
    <w:p>
      <w:r>
        <w:t>[ ]</w:t>
      </w:r>
    </w:p>
    <w:p>
      <w:r>
        <w:t>[ ]</w:t>
      </w:r>
    </w:p>
    <w:p>
      <w:r>
        <w:t>[ ]</w:t>
      </w:r>
    </w:p>
    <w:p>
      <w:r>
        <w:t>Day-1 ödeme, müşteri ve çalışan sürekliliği</w:t>
      </w:r>
    </w:p>
    <w:p>
      <w:r>
        <w:t>[ ]</w:t>
      </w:r>
    </w:p>
    <w:p>
      <w:r>
        <w:t>[ ]</w:t>
      </w:r>
    </w:p>
    <w:p>
      <w:r>
        <w:t>[ ]</w:t>
      </w:r>
    </w:p>
    <w:p>
      <w:r>
        <w:t>[ ]</w:t>
      </w:r>
    </w:p>
    <w:p>
      <w:r>
        <w:t>30/60/90 gün yetki geçiş kararları</w:t>
      </w:r>
    </w:p>
    <w:p>
      <w:r>
        <w:t>[ ]</w:t>
      </w:r>
    </w:p>
    <w:p>
      <w:r>
        <w:t>[ ]</w:t>
      </w:r>
    </w:p>
    <w:p>
      <w:r>
        <w:t>[ ]</w:t>
      </w:r>
    </w:p>
    <w:p>
      <w:r>
        <w:t>[ ]</w:t>
      </w:r>
    </w:p>
    <w:p>
      <w:r>
        <w:t>Veri ve sistem geçiş testi ile geri alma</w:t>
      </w:r>
    </w:p>
    <w:p>
      <w:r>
        <w:t>[ ]</w:t>
      </w:r>
    </w:p>
    <w:p>
      <w:r>
        <w:t>[ ]</w:t>
      </w:r>
    </w:p>
    <w:p>
      <w:r>
        <w:t>[ ]</w:t>
      </w:r>
    </w:p>
    <w:p>
      <w:r>
        <w:t>[ ]</w:t>
      </w:r>
    </w:p>
    <w:p>
      <w:r>
        <w:t>İlk finans kapanışı ve iç kontrol testi</w:t>
      </w:r>
    </w:p>
    <w:p>
      <w:r>
        <w:t>[ ]</w:t>
      </w:r>
    </w:p>
    <w:p>
      <w:r>
        <w:t>[ ]</w:t>
      </w:r>
    </w:p>
    <w:p>
      <w:r>
        <w:t>[ ]</w:t>
      </w:r>
    </w:p>
    <w:p>
      <w:r>
        <w:t>[ ]</w:t>
      </w:r>
    </w:p>
    <w:p>
      <w:r>
        <w:t>Kültür/iletişim ve kritik yetenek takibi</w:t>
      </w:r>
    </w:p>
    <w:p>
      <w:r>
        <w:t>[ ]</w:t>
      </w:r>
    </w:p>
    <w:p>
      <w:r>
        <w:t>[ ]</w:t>
      </w:r>
    </w:p>
    <w:p>
      <w:r>
        <w:t>[ ]</w:t>
      </w:r>
    </w:p>
    <w:p>
      <w:r>
        <w:t>[ ]</w:t>
      </w:r>
    </w:p>
    <w:p>
      <w:r>
        <w:t>100. gün KPI, sinerji ve açık CAPA devri</w:t>
      </w:r>
    </w:p>
    <w:p>
      <w:r>
        <w:t>[ ]</w:t>
      </w:r>
    </w:p>
    <w:p>
      <w:r>
        <w:t>[ ]</w:t>
      </w:r>
    </w:p>
    <w:p>
      <w:r>
        <w:t>[ ]</w:t>
      </w:r>
    </w:p>
    <w:p>
      <w:r>
        <w:t>[ ]</w:t>
      </w:r>
    </w:p>
    <w:p>
      <w:r>
        <w:t>Durum: açık / işlemde / kapalı / koşullu. Her kapalı madde için doğrulanabilir kanıt bağlantısı ve kontrol eden rol yazılır.</w:t>
      </w:r>
    </w:p>
    <w:p>
      <w:pPr>
        <w:pStyle w:val="Heading1"/>
      </w:pPr>
      <w:r>
        <w:t>Ş-05  Finansal model ve KPI karnesi</w:t>
      </w:r>
    </w:p>
    <w:p>
      <w:r>
        <w:t>Kullanım alanı: D-RJ-10, D-PR-04, D-PR-01, D-ENV-05</w:t>
      </w:r>
    </w:p>
    <w:p>
      <w:r>
        <w:t>Alan</w:t>
      </w:r>
    </w:p>
    <w:p>
      <w:r>
        <w:t>Doldurulacak kayıt</w:t>
      </w:r>
    </w:p>
    <w:p>
      <w:r>
        <w:t>Belge kimliği</w:t>
      </w:r>
    </w:p>
    <w:p>
      <w:r>
        <w:t>[Kod] | [Başlık] | [Program] | [Belge türü: Ölçüm ve senaryo modeli]</w:t>
      </w:r>
    </w:p>
    <w:p>
      <w:r>
        <w:t>Kontrol</w:t>
      </w:r>
    </w:p>
    <w:p>
      <w:r>
        <w:t>[Sürüm] | [Durum: Taslak / İncelemede / Onaylı / Arşiv] | [Yürürlük tarihi]</w:t>
      </w:r>
    </w:p>
    <w:p>
      <w:r>
        <w:t>Sahiplik</w:t>
      </w:r>
    </w:p>
    <w:p>
      <w:r>
        <w:t>[Hazırlayan] | [Süreç sahibi] | [İnceleyen] | [Onaylayan]</w:t>
      </w:r>
    </w:p>
    <w:p>
      <w:r>
        <w:t>Erişim</w:t>
      </w:r>
    </w:p>
    <w:p>
      <w:r>
        <w:t>[Gizlilik sınıfı] | [Saklama yeri] | [Dağıtım listesi]</w:t>
      </w:r>
    </w:p>
    <w:p>
      <w:r>
        <w:t>Varsayım defteri</w:t>
      </w:r>
    </w:p>
    <w:p>
      <w:r>
        <w:t>ID</w:t>
      </w:r>
    </w:p>
    <w:p>
      <w:r>
        <w:t>Varsayım / kaynak</w:t>
      </w:r>
    </w:p>
    <w:p>
      <w:r>
        <w:t>Baz</w:t>
      </w:r>
    </w:p>
    <w:p>
      <w:r>
        <w:t>Düşük / orta / yüksek</w:t>
      </w:r>
    </w:p>
    <w:p>
      <w:r>
        <w:t>Onay</w:t>
      </w:r>
    </w:p>
    <w:p>
      <w:r>
        <w:t>A-01</w:t>
      </w:r>
    </w:p>
    <w:p>
      <w:r>
        <w:t>[kaynak, tarih]</w:t>
      </w:r>
    </w:p>
    <w:p>
      <w:r>
        <w:t>[değer]</w:t>
      </w:r>
    </w:p>
    <w:p>
      <w:r>
        <w:t>[üç senaryo]</w:t>
      </w:r>
    </w:p>
    <w:p>
      <w:r>
        <w:t>[CFO/rol]</w:t>
      </w:r>
    </w:p>
    <w:p>
      <w:r>
        <w:t>KPI sözlüğü</w:t>
      </w:r>
    </w:p>
    <w:p>
      <w:r>
        <w:t>KPI</w:t>
      </w:r>
    </w:p>
    <w:p>
      <w:r>
        <w:t>Formül / birim</w:t>
      </w:r>
    </w:p>
    <w:p>
      <w:r>
        <w:t>Veri sahibi</w:t>
      </w:r>
    </w:p>
    <w:p>
      <w:r>
        <w:t>Sıklık / eşik</w:t>
      </w:r>
    </w:p>
    <w:p>
      <w:r>
        <w:t>Kanıt</w:t>
      </w:r>
    </w:p>
    <w:p>
      <w:r>
        <w:t>ARR</w:t>
      </w:r>
    </w:p>
    <w:p>
      <w:r>
        <w:t>[tekrarlayan sözleşme geliri tanımı]</w:t>
      </w:r>
    </w:p>
    <w:p>
      <w:r>
        <w:t>[rol]</w:t>
      </w:r>
    </w:p>
    <w:p>
      <w:r>
        <w:t>[aylık; hedef]</w:t>
      </w:r>
    </w:p>
    <w:p>
      <w:r>
        <w:t>[sözleşme]</w:t>
      </w:r>
    </w:p>
    <w:p>
      <w:r>
        <w:t>FAVÖK marjı</w:t>
      </w:r>
    </w:p>
    <w:p>
      <w:r>
        <w:t>[FAVÖK / gelir]</w:t>
      </w:r>
    </w:p>
    <w:p>
      <w:r>
        <w:t>[rol]</w:t>
      </w:r>
    </w:p>
    <w:p>
      <w:r>
        <w:t>[aylık; hedef]</w:t>
      </w:r>
    </w:p>
    <w:p>
      <w:r>
        <w:t>[mali tablo]</w:t>
      </w:r>
    </w:p>
    <w:p>
      <w:r>
        <w:t>CAC geri dönüşü</w:t>
      </w:r>
    </w:p>
    <w:p>
      <w:r>
        <w:t>[edinme maliyeti / katkı marjı]</w:t>
      </w:r>
    </w:p>
    <w:p>
      <w:r>
        <w:t>[rol]</w:t>
      </w:r>
    </w:p>
    <w:p>
      <w:r>
        <w:t>[çeyrek; hedef]</w:t>
      </w:r>
    </w:p>
    <w:p>
      <w:r>
        <w:t>[CRM/finans]</w:t>
      </w:r>
    </w:p>
    <w:p>
      <w:r>
        <w:t>Model kontrolleri</w:t>
      </w:r>
    </w:p>
    <w:p>
      <w:r>
        <w:t>[ ] Kaynak veri mutabakatı  [ ] Birim/tarih tutarlılığı  [ ] Formül ve çapraz toplam kontrolü  [ ] Senaryo duyarlılığı  [ ] Finansal tablolar arası bağ  [ ] Varsayım değişiklik izi  [ ] Onaylı sürüm.</w:t>
      </w:r>
    </w:p>
    <w:p>
      <w:r>
        <w:t>Tahmin ile gerçekleşen ayrı gösterilir. Değerleme veya ARR çarpanı, doğrulanmış gelir türü ve karşılaştırılabilir işlem verisi olmadan sonuç olarak sunulmaz.</w:t>
      </w:r>
    </w:p>
    <w:p>
      <w:pPr>
        <w:pStyle w:val="Heading1"/>
      </w:pPr>
      <w:r>
        <w:t>Ş-06  Kapanış, kabul ve devir raporu</w:t>
      </w:r>
    </w:p>
    <w:p>
      <w:r>
        <w:t>Kullanım alanı: D-RJ-15, D-IS-15, D-PR-15; dikey kapanışları</w:t>
      </w:r>
    </w:p>
    <w:p>
      <w:r>
        <w:t>Alan</w:t>
      </w:r>
    </w:p>
    <w:p>
      <w:r>
        <w:t>Doldurulacak kayıt</w:t>
      </w:r>
    </w:p>
    <w:p>
      <w:r>
        <w:t>Belge kimliği</w:t>
      </w:r>
    </w:p>
    <w:p>
      <w:r>
        <w:t>[Kod] | [Başlık] | [Program] | [Belge türü: Kapanış ve teslim tutanağı]</w:t>
      </w:r>
    </w:p>
    <w:p>
      <w:r>
        <w:t>Kontrol</w:t>
      </w:r>
    </w:p>
    <w:p>
      <w:r>
        <w:t>[Sürüm] | [Durum: Taslak / İncelemede / Onaylı / Arşiv] | [Yürürlük tarihi]</w:t>
      </w:r>
    </w:p>
    <w:p>
      <w:r>
        <w:t>Sahiplik</w:t>
      </w:r>
    </w:p>
    <w:p>
      <w:r>
        <w:t>[Hazırlayan] | [Süreç sahibi] | [İnceleyen] | [Onaylayan]</w:t>
      </w:r>
    </w:p>
    <w:p>
      <w:r>
        <w:t>Erişim</w:t>
      </w:r>
    </w:p>
    <w:p>
      <w:r>
        <w:t>[Gizlilik sınıfı] | [Saklama yeri] | [Dağıtım listesi]</w:t>
      </w:r>
    </w:p>
    <w:p>
      <w:r>
        <w:t>Sonuç özeti</w:t>
      </w:r>
    </w:p>
    <w:p>
      <w:r>
        <w:t>[Program adı] [başlangıç-bitiş] döneminde [onaylanan kapsam] için yürütüldü. Tamamlanan çıktılar [ ], ertelenen işler [ ], karar [kabul/koşullu kabul/revizyon]. Gerçekleşen etki yalnız ölçülmüş ve kanıtlanmış sonuçlardan oluşur.</w:t>
      </w:r>
    </w:p>
    <w:p>
      <w:r>
        <w:t>Baz ve son durum karşılaştırması</w:t>
      </w:r>
    </w:p>
    <w:p>
      <w:r>
        <w:t>Ölçüt</w:t>
      </w:r>
    </w:p>
    <w:p>
      <w:r>
        <w:t>Başlangıç</w:t>
      </w:r>
    </w:p>
    <w:p>
      <w:r>
        <w:t>Hedef</w:t>
      </w:r>
    </w:p>
    <w:p>
      <w:r>
        <w:t>Gerçekleşen</w:t>
      </w:r>
    </w:p>
    <w:p>
      <w:r>
        <w:t>Kaynak</w:t>
      </w:r>
    </w:p>
    <w:p>
      <w:r>
        <w:t>[KPI 1]</w:t>
      </w:r>
    </w:p>
    <w:p>
      <w:r>
        <w:t>[ ]</w:t>
      </w:r>
    </w:p>
    <w:p>
      <w:r>
        <w:t>[ ]</w:t>
      </w:r>
    </w:p>
    <w:p>
      <w:r>
        <w:t>[ ]</w:t>
      </w:r>
    </w:p>
    <w:p>
      <w:r>
        <w:t>[rapor]</w:t>
      </w:r>
    </w:p>
    <w:p>
      <w:r>
        <w:t>[KPI 2]</w:t>
      </w:r>
    </w:p>
    <w:p>
      <w:r>
        <w:t>[ ]</w:t>
      </w:r>
    </w:p>
    <w:p>
      <w:r>
        <w:t>[ ]</w:t>
      </w:r>
    </w:p>
    <w:p>
      <w:r>
        <w:t>[ ]</w:t>
      </w:r>
    </w:p>
    <w:p>
      <w:r>
        <w:t>[rapor]</w:t>
      </w:r>
    </w:p>
    <w:p>
      <w:r>
        <w:t>Teslim ve açık risk defteri</w:t>
      </w:r>
    </w:p>
    <w:p>
      <w:r>
        <w:t>Çıktı / risk</w:t>
      </w:r>
    </w:p>
    <w:p>
      <w:r>
        <w:t>Durum</w:t>
      </w:r>
    </w:p>
    <w:p>
      <w:r>
        <w:t>Sahip</w:t>
      </w:r>
    </w:p>
    <w:p>
      <w:r>
        <w:t>Kanıt / sonraki tarih</w:t>
      </w:r>
    </w:p>
    <w:p>
      <w:r>
        <w:t>[SOP/kurul kararı/kod/test]</w:t>
      </w:r>
    </w:p>
    <w:p>
      <w:r>
        <w:t>[tam/açık]</w:t>
      </w:r>
    </w:p>
    <w:p>
      <w:r>
        <w:t>[rol]</w:t>
      </w:r>
    </w:p>
    <w:p>
      <w:r>
        <w:t>[link/tarih]</w:t>
      </w:r>
    </w:p>
    <w:p>
      <w:r>
        <w:t>İmza ve devir</w:t>
      </w:r>
    </w:p>
    <w:p>
      <w:r>
        <w:t>Taraf</w:t>
      </w:r>
    </w:p>
    <w:p>
      <w:r>
        <w:t>Ad / rol</w:t>
      </w:r>
    </w:p>
    <w:p>
      <w:r>
        <w:t>Karar / tarih</w:t>
      </w:r>
    </w:p>
    <w:p>
      <w:r>
        <w:t>Hazırlayan</w:t>
      </w:r>
    </w:p>
    <w:p>
      <w:r>
        <w:t>[ ]</w:t>
      </w:r>
    </w:p>
    <w:p>
      <w:r>
        <w:t>[ ]</w:t>
      </w:r>
    </w:p>
    <w:p>
      <w:r>
        <w:t>Süreç sahibi</w:t>
      </w:r>
    </w:p>
    <w:p>
      <w:r>
        <w:t>[ ]</w:t>
      </w:r>
    </w:p>
    <w:p>
      <w:r>
        <w:t>[ ]</w:t>
      </w:r>
    </w:p>
    <w:p>
      <w:r>
        <w:t>Kontrol/hukuk/finans incelemesi</w:t>
      </w:r>
    </w:p>
    <w:p>
      <w:r>
        <w:t>[uygunsa]</w:t>
      </w:r>
    </w:p>
    <w:p>
      <w:r>
        <w:t>[ ]</w:t>
      </w:r>
    </w:p>
    <w:p>
      <w:r>
        <w:t>Yetkili kabul makamı</w:t>
      </w:r>
    </w:p>
    <w:p>
      <w:r>
        <w:t>[ ]</w:t>
      </w:r>
    </w:p>
    <w:p>
      <w:r>
        <w:t>[kabul/koşullu/revizyon]</w:t>
      </w:r>
    </w:p>
    <w:p>
      <w:r>
        <w:t>Koşullu kabul varsa kalan iş, risk sahibi, bitiş tarihi ve yeni doğrulama toplantısı yazılır. İmzalanmamış şablon tamamlanmış proje veya resmî devir beyanı değildir.</w:t>
      </w:r>
    </w:p>
    <w:p>
      <w:r>
        <w:t>Ek A  47 belge için ortak sınıflandırma alanları</w:t>
      </w:r>
    </w:p>
    <w:p>
      <w:r>
        <w:t>Bu paket güncel 47 belgelik Master Kütüphane envanterine uygulanır: 3 holding, 15 ReJourney, 13 InStructure, 15 ProJection ve 1 dikey iştirak envanteri. Şablon seçimi belge türüne göre yapılır; bir belge birden çok şablon bileşeni kullanabilir.</w:t>
      </w:r>
    </w:p>
    <w:p>
      <w:r>
        <w:t>Her şablonun kimlik bölümüne şu alanlar eklenir: [Program etiketi] | [Metodoloji aşaması: Strategy / Design / Build / Calibration] | [Belge türü etiketi] | [En az bir konu etiketi] | [Kaynak belgenin kimliği] | [Revizyon durumu]. Etiketler içerik yerine geçmez; arama, sahiplik ve sürüm izini destekler.</w:t>
      </w:r>
    </w:p>
    <w:p>
      <w:r>
        <w:t>Revizyon durumları: Şablon hazır → Müşteri verisiyle dolduruluyor → Uzman incelemesi → Pilot/test → Yetkili onayı → Yürürlükte → Arşiv. Güncel 47 metodoloji şablonu v2.0 olarak hazırlanıp sitede yayımlanmıştır. “Yürürlükte” durumuna geçiş için her şablonun kabul kanıtı ve yetkili karar kaydı gerekir.</w:t>
      </w:r>
    </w:p>
    <w:p>
      <w:r>
        <w:t>İNOVAPARK  •  KONTROLLÜ TASLAK  •  STD-IM-02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STD-IM-02  ·  Sürüm kaydı yok  ·  Drive kaynak kopyası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